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9D" w:rsidRPr="0072029D" w:rsidRDefault="0072029D" w:rsidP="0072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72029D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  <w:lang w:eastAsia="en-IN"/>
        </w:rPr>
        <w:t>EQUITY ANALYSIS</w:t>
      </w:r>
    </w:p>
    <w:p w:rsidR="0072029D" w:rsidRPr="0072029D" w:rsidRDefault="0072029D" w:rsidP="0072029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</w:pPr>
      <w:r w:rsidRPr="007202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2029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  <w:t>Class 1</w:t>
      </w:r>
    </w:p>
    <w:p w:rsidR="0072029D" w:rsidRPr="0072029D" w:rsidRDefault="0072029D" w:rsidP="0072029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What is Investment</w:t>
      </w: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?</w:t>
      </w:r>
    </w:p>
    <w:p w:rsid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How Investment Works and </w:t>
      </w:r>
    </w:p>
    <w:p w:rsid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W</w:t>
      </w: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hat are the different sources in which one can invest?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Fixed Income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Equity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Real Estate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Commodities</w:t>
      </w:r>
    </w:p>
    <w:p w:rsid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Why </w:t>
      </w:r>
      <w:proofErr w:type="gramStart"/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One</w:t>
      </w:r>
      <w:proofErr w:type="gramEnd"/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 should Invest?</w:t>
      </w:r>
    </w:p>
    <w:p w:rsidR="0072029D" w:rsidRP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Asset Allocation</w:t>
      </w:r>
    </w:p>
    <w:p w:rsidR="0072029D" w:rsidRP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Why Stock market exists and how it runs?</w:t>
      </w:r>
    </w:p>
    <w:p w:rsidR="0072029D" w:rsidRP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The role of SEBI and different market intermediaries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Brokers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Depository Participants</w:t>
      </w:r>
    </w:p>
    <w:p w:rsidR="0072029D" w:rsidRPr="0072029D" w:rsidRDefault="0072029D" w:rsidP="0072029D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Clearing Corporations</w:t>
      </w:r>
    </w:p>
    <w:p w:rsidR="0072029D" w:rsidRP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Market participants in Capital market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Domestic Retail Participants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AMCs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NRI and OCI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Foreign Institutional Investors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Domestic Institutional Investors</w:t>
      </w:r>
    </w:p>
    <w:p w:rsidR="0072029D" w:rsidRDefault="0072029D" w:rsidP="0072029D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</w:p>
    <w:p w:rsidR="0072029D" w:rsidRPr="0072029D" w:rsidRDefault="0072029D" w:rsidP="0072029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  <w:t>Class 2</w:t>
      </w:r>
    </w:p>
    <w:p w:rsid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IPO</w:t>
      </w:r>
    </w:p>
    <w:p w:rsidR="0072029D" w:rsidRPr="0072029D" w:rsidRDefault="0072029D" w:rsidP="007202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How IPO works, what are the key points to watch out for </w:t>
      </w:r>
      <w:proofErr w:type="gramStart"/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Before</w:t>
      </w:r>
      <w:proofErr w:type="gramEnd"/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 applying for a new listing?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IPO Pricing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IPO Process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SEBI’s Role in IPO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lastRenderedPageBreak/>
        <w:t>Eligibility Criteria for a company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Prerequisites</w:t>
      </w:r>
    </w:p>
    <w:p w:rsidR="0072029D" w:rsidRDefault="0072029D" w:rsidP="0072029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</w:p>
    <w:p w:rsidR="0072029D" w:rsidRPr="0072029D" w:rsidRDefault="0072029D" w:rsidP="0072029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  <w:t>Class 3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How Equity market works?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Market Types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Factors effecting market price of a share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How does Stock trades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What happens after you own a Stock?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Type of Investing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Investors </w:t>
      </w:r>
      <w:proofErr w:type="spellStart"/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vs</w:t>
      </w:r>
      <w:proofErr w:type="spellEnd"/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 Traders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Stock Market Index and Construction methodology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Common Jargons</w:t>
      </w:r>
    </w:p>
    <w:p w:rsidR="0072029D" w:rsidRDefault="0072029D" w:rsidP="0072029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</w:p>
    <w:p w:rsidR="0072029D" w:rsidRPr="0072029D" w:rsidRDefault="0072029D" w:rsidP="0072029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  <w:t>Class 4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Terminology related to Trading and Investments like </w:t>
      </w:r>
    </w:p>
    <w:p w:rsidR="0072029D" w:rsidRDefault="0072029D" w:rsidP="0072029D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Order Type,</w:t>
      </w:r>
    </w:p>
    <w:p w:rsidR="0072029D" w:rsidRDefault="0072029D" w:rsidP="0072029D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Market Type</w:t>
      </w:r>
    </w:p>
    <w:p w:rsidR="0072029D" w:rsidRDefault="0072029D" w:rsidP="0072029D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Order Books</w:t>
      </w:r>
    </w:p>
    <w:p w:rsidR="0072029D" w:rsidRDefault="0072029D" w:rsidP="0072029D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Trade Book</w:t>
      </w:r>
    </w:p>
    <w:p w:rsidR="0072029D" w:rsidRDefault="0072029D" w:rsidP="0072029D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Net Position</w:t>
      </w:r>
    </w:p>
    <w:p w:rsidR="0072029D" w:rsidRDefault="0072029D" w:rsidP="0072029D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Portfolio etc.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Short Selling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Order Matching and Status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Other Terms</w:t>
      </w:r>
    </w:p>
    <w:p w:rsidR="0072029D" w:rsidRDefault="00EC76B8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Trading Cycle</w:t>
      </w:r>
    </w:p>
    <w:p w:rsidR="00EC76B8" w:rsidRDefault="00EC76B8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Risk Management</w:t>
      </w:r>
    </w:p>
    <w:p w:rsidR="00EC76B8" w:rsidRDefault="00EC76B8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Risk Involved in trading</w:t>
      </w:r>
    </w:p>
    <w:p w:rsidR="00EC76B8" w:rsidRDefault="00EC76B8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Trading Psychology</w:t>
      </w:r>
    </w:p>
    <w:p w:rsidR="00EC76B8" w:rsidRDefault="00EC76B8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Brokerage and Other Charges</w:t>
      </w:r>
    </w:p>
    <w:p w:rsidR="00EC76B8" w:rsidRDefault="00EC76B8" w:rsidP="00EC7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</w:p>
    <w:p w:rsidR="00EC76B8" w:rsidRPr="0072029D" w:rsidRDefault="00EC76B8" w:rsidP="00EC76B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IN"/>
        </w:rPr>
        <w:lastRenderedPageBreak/>
        <w:t>Class 5</w:t>
      </w:r>
    </w:p>
    <w:p w:rsidR="00EC76B8" w:rsidRPr="0072029D" w:rsidRDefault="00EC76B8" w:rsidP="00EC76B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</w:p>
    <w:p w:rsidR="00EC76B8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Different corporate actions like </w:t>
      </w:r>
    </w:p>
    <w:p w:rsidR="00EC76B8" w:rsidRDefault="00EC76B8" w:rsidP="00EC76B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Dividend</w:t>
      </w:r>
    </w:p>
    <w:p w:rsidR="00EC76B8" w:rsidRDefault="00EC76B8" w:rsidP="00EC76B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Bonus Issue</w:t>
      </w:r>
    </w:p>
    <w:p w:rsidR="00EC76B8" w:rsidRDefault="00EC76B8" w:rsidP="00EC76B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Right Issue</w:t>
      </w:r>
    </w:p>
    <w:p w:rsidR="00EC76B8" w:rsidRDefault="0072029D" w:rsidP="00EC76B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Split and </w:t>
      </w:r>
    </w:p>
    <w:p w:rsidR="0072029D" w:rsidRPr="0072029D" w:rsidRDefault="00EC76B8" w:rsidP="00EC76B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Buy Back of Shares</w:t>
      </w:r>
    </w:p>
    <w:p w:rsidR="0072029D" w:rsidRDefault="0072029D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 w:rsidRPr="0072029D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Major events a</w:t>
      </w:r>
      <w:r w:rsidR="00EC76B8"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nd their impact on Stock market</w:t>
      </w:r>
    </w:p>
    <w:p w:rsidR="00EC76B8" w:rsidRDefault="00EC76B8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 xml:space="preserve">Circuits </w:t>
      </w:r>
    </w:p>
    <w:p w:rsidR="00EC76B8" w:rsidRDefault="00EC76B8" w:rsidP="0072029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IN"/>
        </w:rPr>
        <w:t>Crisis of Stock market</w:t>
      </w:r>
    </w:p>
    <w:p w:rsidR="00EC76B8" w:rsidRPr="0072029D" w:rsidRDefault="00EC76B8" w:rsidP="00EC76B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IN"/>
        </w:rPr>
      </w:pPr>
    </w:p>
    <w:p w:rsidR="001D262B" w:rsidRDefault="001D262B"/>
    <w:sectPr w:rsidR="001D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8D8"/>
    <w:multiLevelType w:val="multilevel"/>
    <w:tmpl w:val="ACD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C667C"/>
    <w:multiLevelType w:val="multilevel"/>
    <w:tmpl w:val="EEB6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9D"/>
    <w:rsid w:val="001D262B"/>
    <w:rsid w:val="0072029D"/>
    <w:rsid w:val="00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20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2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ICFM</dc:creator>
  <cp:lastModifiedBy>ICFM</cp:lastModifiedBy>
  <cp:revision>1</cp:revision>
  <dcterms:created xsi:type="dcterms:W3CDTF">2024-08-30T09:53:00Z</dcterms:created>
  <dcterms:modified xsi:type="dcterms:W3CDTF">2024-08-30T10:06:00Z</dcterms:modified>
</cp:coreProperties>
</file>